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AED75" w14:textId="21D25F51" w:rsidR="00713DCF" w:rsidRPr="004C4B41" w:rsidRDefault="00596573" w:rsidP="00BF26A2">
      <w:pPr>
        <w:pStyle w:val="Title"/>
      </w:pPr>
      <w:r>
        <w:t xml:space="preserve">On the introduction </w:t>
      </w:r>
      <w:r w:rsidR="004445E9">
        <w:t xml:space="preserve">of </w:t>
      </w:r>
      <w:r w:rsidR="00946C7A">
        <w:t>Dedica</w:t>
      </w:r>
      <w:r w:rsidR="004445E9">
        <w:t>ted Core Networks in GERAN</w:t>
      </w:r>
    </w:p>
    <w:p w14:paraId="57D48CF3" w14:textId="77777777" w:rsidR="00BF26A2" w:rsidRPr="004C4B41" w:rsidRDefault="00BF26A2" w:rsidP="00E822C0">
      <w:pPr>
        <w:pStyle w:val="Heading1"/>
        <w:rPr>
          <w:color w:val="auto"/>
        </w:rPr>
      </w:pPr>
      <w:r w:rsidRPr="004C4B41">
        <w:rPr>
          <w:color w:val="auto"/>
        </w:rPr>
        <w:t>Introduction</w:t>
      </w:r>
    </w:p>
    <w:p w14:paraId="10303241" w14:textId="77777777" w:rsidR="00946C7A" w:rsidRDefault="00946C7A" w:rsidP="00946C7A">
      <w:pPr>
        <w:rPr>
          <w:lang w:eastAsia="ja-JP"/>
        </w:rPr>
      </w:pPr>
      <w:r>
        <w:rPr>
          <w:rFonts w:hint="eastAsia"/>
          <w:lang w:eastAsia="ja-JP"/>
        </w:rPr>
        <w:t xml:space="preserve">To cope with market demand for providing various services over mobile networks, network operators need to accommodate </w:t>
      </w:r>
      <w:r>
        <w:t xml:space="preserve">devices and customers </w:t>
      </w:r>
      <w:r>
        <w:rPr>
          <w:rFonts w:hint="eastAsia"/>
          <w:lang w:eastAsia="ja-JP"/>
        </w:rPr>
        <w:t xml:space="preserve">of </w:t>
      </w:r>
      <w:r>
        <w:t xml:space="preserve">different characteristics, </w:t>
      </w:r>
      <w:r>
        <w:rPr>
          <w:rFonts w:hint="eastAsia"/>
          <w:lang w:eastAsia="ja-JP"/>
        </w:rPr>
        <w:t>such as machine type applications/devices, best effort packet applications, smartphones, MVNO, etc</w:t>
      </w:r>
      <w:r>
        <w:t xml:space="preserve">. These </w:t>
      </w:r>
      <w:r>
        <w:rPr>
          <w:rFonts w:hint="eastAsia"/>
          <w:lang w:eastAsia="ja-JP"/>
        </w:rPr>
        <w:t xml:space="preserve">different groups of </w:t>
      </w:r>
      <w:r>
        <w:t>customers</w:t>
      </w:r>
      <w:r>
        <w:rPr>
          <w:rFonts w:hint="eastAsia"/>
          <w:lang w:eastAsia="ja-JP"/>
        </w:rPr>
        <w:t xml:space="preserve"> and devices</w:t>
      </w:r>
      <w:r>
        <w:t xml:space="preserve"> may have different requirements </w:t>
      </w:r>
      <w:r>
        <w:rPr>
          <w:rFonts w:hint="eastAsia"/>
          <w:lang w:eastAsia="ja-JP"/>
        </w:rPr>
        <w:t>towards the operator</w:t>
      </w:r>
      <w:r>
        <w:rPr>
          <w:lang w:eastAsia="ja-JP"/>
        </w:rPr>
        <w:t>’</w:t>
      </w:r>
      <w:r>
        <w:rPr>
          <w:rFonts w:hint="eastAsia"/>
          <w:lang w:eastAsia="ja-JP"/>
        </w:rPr>
        <w:t xml:space="preserve">s </w:t>
      </w:r>
      <w:r>
        <w:t xml:space="preserve">network in terms of </w:t>
      </w:r>
      <w:r>
        <w:rPr>
          <w:rFonts w:hint="eastAsia"/>
          <w:lang w:eastAsia="ja-JP"/>
        </w:rPr>
        <w:t xml:space="preserve">necessary </w:t>
      </w:r>
      <w:r>
        <w:t>optional feature</w:t>
      </w:r>
      <w:r>
        <w:rPr>
          <w:rFonts w:hint="eastAsia"/>
          <w:lang w:eastAsia="ja-JP"/>
        </w:rPr>
        <w:t xml:space="preserve">s, </w:t>
      </w:r>
      <w:r>
        <w:t xml:space="preserve">traffic characteristic support, availability, congestion management, </w:t>
      </w:r>
      <w:r w:rsidR="00DB6F29">
        <w:rPr>
          <w:lang w:eastAsia="ja-JP"/>
        </w:rPr>
        <w:t>signa</w:t>
      </w:r>
      <w:r>
        <w:rPr>
          <w:lang w:eastAsia="ja-JP"/>
        </w:rPr>
        <w:t>ling</w:t>
      </w:r>
      <w:r>
        <w:rPr>
          <w:rFonts w:hint="eastAsia"/>
          <w:lang w:eastAsia="ja-JP"/>
        </w:rPr>
        <w:t xml:space="preserve"> and user plane data usage</w:t>
      </w:r>
      <w:r>
        <w:t xml:space="preserve">, etc. </w:t>
      </w:r>
      <w:r>
        <w:rPr>
          <w:rFonts w:hint="eastAsia"/>
          <w:lang w:eastAsia="ja-JP"/>
        </w:rPr>
        <w:t xml:space="preserve">Operators foresee that the variety of </w:t>
      </w:r>
      <w:r>
        <w:t>devices/customers will continue to increase</w:t>
      </w:r>
      <w:r>
        <w:rPr>
          <w:rFonts w:hint="eastAsia"/>
          <w:lang w:eastAsia="ja-JP"/>
        </w:rPr>
        <w:t xml:space="preserve">. </w:t>
      </w:r>
    </w:p>
    <w:p w14:paraId="24049147" w14:textId="77777777" w:rsidR="00A77E10" w:rsidRDefault="00A77E10" w:rsidP="00946C7A">
      <w:pPr>
        <w:rPr>
          <w:lang w:eastAsia="ja-JP"/>
        </w:rPr>
      </w:pPr>
      <w:r>
        <w:rPr>
          <w:rFonts w:hint="eastAsia"/>
          <w:lang w:eastAsia="ja-JP"/>
        </w:rPr>
        <w:t>Under specific conditions, one</w:t>
      </w:r>
      <w:r>
        <w:t xml:space="preserve"> cost effective mechanism for operators is to create separate dedicated core networks consisting of specialized core network elements</w:t>
      </w:r>
      <w:r>
        <w:rPr>
          <w:rFonts w:hint="eastAsia"/>
          <w:lang w:eastAsia="ja-JP"/>
        </w:rPr>
        <w:t>/resources</w:t>
      </w:r>
      <w:r>
        <w:t xml:space="preserve"> that are designed and deployed to meet the requirements of </w:t>
      </w:r>
      <w:r>
        <w:rPr>
          <w:rFonts w:hint="eastAsia"/>
          <w:lang w:eastAsia="ja-JP"/>
        </w:rPr>
        <w:t xml:space="preserve">a certain group of </w:t>
      </w:r>
      <w:r>
        <w:t>devices</w:t>
      </w:r>
      <w:r>
        <w:rPr>
          <w:rFonts w:hint="eastAsia"/>
          <w:lang w:eastAsia="ja-JP"/>
        </w:rPr>
        <w:t>/</w:t>
      </w:r>
      <w:r>
        <w:t xml:space="preserve">customers. One such group is Internet of Things type devices which have their own unique characteristics such as delay tolerant, </w:t>
      </w:r>
      <w:proofErr w:type="spellStart"/>
      <w:r>
        <w:t>en</w:t>
      </w:r>
      <w:proofErr w:type="spellEnd"/>
      <w:r>
        <w:t xml:space="preserve"> masse deployment and comparatively small payload.  </w:t>
      </w:r>
      <w:r>
        <w:rPr>
          <w:rFonts w:hint="eastAsia"/>
          <w:lang w:eastAsia="ja-JP"/>
        </w:rPr>
        <w:t xml:space="preserve">By </w:t>
      </w:r>
      <w:r>
        <w:rPr>
          <w:lang w:eastAsia="ja-JP"/>
        </w:rPr>
        <w:t>creating separate dedicated core networks</w:t>
      </w:r>
      <w:r>
        <w:rPr>
          <w:rFonts w:hint="eastAsia"/>
          <w:lang w:eastAsia="ja-JP"/>
        </w:rPr>
        <w:t>,</w:t>
      </w:r>
      <w:r>
        <w:t xml:space="preserve"> the network availability </w:t>
      </w:r>
      <w:r>
        <w:rPr>
          <w:rFonts w:hint="eastAsia"/>
          <w:lang w:eastAsia="ja-JP"/>
        </w:rPr>
        <w:t>and/</w:t>
      </w:r>
      <w:r>
        <w:t xml:space="preserve">or redundancy requirements </w:t>
      </w:r>
      <w:r>
        <w:rPr>
          <w:rFonts w:hint="eastAsia"/>
          <w:lang w:eastAsia="ja-JP"/>
        </w:rPr>
        <w:t>can be met easily</w:t>
      </w:r>
      <w:r>
        <w:t xml:space="preserve">. Also, creating separate dedicated core networks enables independent scaling or specific feature provisioning for specific user or traffic types and isolating specific users and traffic from each other.  </w:t>
      </w:r>
    </w:p>
    <w:p w14:paraId="5E4603F8" w14:textId="77777777" w:rsidR="00946C7A" w:rsidRPr="004C4B41" w:rsidRDefault="00946C7A" w:rsidP="00946C7A">
      <w:pPr>
        <w:pStyle w:val="Heading1"/>
        <w:rPr>
          <w:color w:val="auto"/>
        </w:rPr>
      </w:pPr>
      <w:r>
        <w:rPr>
          <w:color w:val="auto"/>
        </w:rPr>
        <w:t xml:space="preserve">SGSN Redirection </w:t>
      </w:r>
    </w:p>
    <w:p w14:paraId="3F131D42" w14:textId="350E305A" w:rsidR="008A66F2" w:rsidRPr="00B84DE3" w:rsidRDefault="008A66F2" w:rsidP="008A66F2">
      <w:r w:rsidRPr="00B84DE3">
        <w:t xml:space="preserve">GERAN support for dedicated core network nodes (DCN) has already been discussed and documented in SA2 specs 23.401, 23.060 and 23.236 (similar to how Shared Network and CS/PS coordination was introduced in stage 2 and later in stage 3 specs). </w:t>
      </w:r>
      <w:r w:rsidR="00AE5AC9" w:rsidRPr="00B84DE3">
        <w:t xml:space="preserve">Ensuring </w:t>
      </w:r>
      <w:r w:rsidR="00A77E10" w:rsidRPr="00B84DE3">
        <w:t xml:space="preserve">NAS signaling initiated by </w:t>
      </w:r>
      <w:proofErr w:type="spellStart"/>
      <w:r w:rsidR="00596573">
        <w:t>e.g</w:t>
      </w:r>
      <w:proofErr w:type="spellEnd"/>
      <w:r w:rsidR="00596573">
        <w:t xml:space="preserve">  </w:t>
      </w:r>
      <w:proofErr w:type="spellStart"/>
      <w:r w:rsidR="00A77E10" w:rsidRPr="00B84DE3">
        <w:t>IoT</w:t>
      </w:r>
      <w:proofErr w:type="spellEnd"/>
      <w:r w:rsidR="00A77E10" w:rsidRPr="00B84DE3">
        <w:t xml:space="preserve"> device</w:t>
      </w:r>
      <w:r w:rsidR="00AE5AC9" w:rsidRPr="00B84DE3">
        <w:t xml:space="preserve">s </w:t>
      </w:r>
      <w:r w:rsidR="00D96BB7" w:rsidRPr="00B84DE3">
        <w:t xml:space="preserve">(in GERAN networks) </w:t>
      </w:r>
      <w:r w:rsidR="00AE5AC9" w:rsidRPr="00B84DE3">
        <w:t xml:space="preserve">is managed by the appropriate </w:t>
      </w:r>
      <w:r w:rsidRPr="00B84DE3">
        <w:t>DCN</w:t>
      </w:r>
      <w:r w:rsidR="00AE5AC9" w:rsidRPr="00B84DE3">
        <w:t xml:space="preserve"> node is seen as a prime use case for which the use of dedicated core networks can be applied. Legacy SGSN redirection procedures </w:t>
      </w:r>
      <w:r w:rsidR="00DB6F29" w:rsidRPr="00B84DE3">
        <w:t xml:space="preserve">(see discussion of A/Gb mode re-routing procedures in Annex N of 3GPP TS 24.008) </w:t>
      </w:r>
      <w:r w:rsidR="00AE5AC9" w:rsidRPr="00B84DE3">
        <w:t>can be leveraged</w:t>
      </w:r>
      <w:r w:rsidRPr="00B84DE3">
        <w:t>.</w:t>
      </w:r>
      <w:r w:rsidR="00D96BB7" w:rsidRPr="00B84DE3">
        <w:t xml:space="preserve"> It should be noted that the use of “UE Usage Type” (an optional subscription parameter stored in HSS) is already defined in stage 2, thus there is no need for further study in GERAN</w:t>
      </w:r>
      <w:r w:rsidR="00AD0B61" w:rsidRPr="00B84DE3">
        <w:t xml:space="preserve"> (now RAN6)</w:t>
      </w:r>
      <w:r w:rsidR="00D96BB7" w:rsidRPr="00B84DE3">
        <w:t>. The HSS provides the "UE Usage Type" value when sending the subscription information to the SGSN during e.g. the GPRS Attach procedure. The SGSN then selects the DCN based on the operator configured (“UE Usage Type to DCN”) mapping and potentially other locally configured operator's policies available in the serving network. As such, t</w:t>
      </w:r>
      <w:r w:rsidRPr="00B84DE3">
        <w:t xml:space="preserve">he anticipated work in GERAN </w:t>
      </w:r>
      <w:r w:rsidR="008C7858" w:rsidRPr="00B84DE3">
        <w:t xml:space="preserve">(now RAN6) </w:t>
      </w:r>
      <w:r w:rsidRPr="00B84DE3">
        <w:t xml:space="preserve">is to specify the new DCN rerouting information to be provided in DL-UNITDATA PDU </w:t>
      </w:r>
      <w:r w:rsidR="00AE04B1" w:rsidRPr="00B84DE3">
        <w:t xml:space="preserve">(TS 48.018) </w:t>
      </w:r>
      <w:r w:rsidRPr="00B84DE3">
        <w:t>and potentially also in the Reroute Command message</w:t>
      </w:r>
      <w:r w:rsidR="00AE04B1" w:rsidRPr="00B84DE3">
        <w:t xml:space="preserve"> (TS 48.008) if DCN support in the CS domain is </w:t>
      </w:r>
      <w:r w:rsidR="002D434B" w:rsidRPr="00B84DE3">
        <w:t>found to be</w:t>
      </w:r>
      <w:r w:rsidR="00AE04B1" w:rsidRPr="00B84DE3">
        <w:t xml:space="preserve"> </w:t>
      </w:r>
      <w:r w:rsidR="002D434B" w:rsidRPr="00B84DE3">
        <w:t>useful</w:t>
      </w:r>
      <w:r w:rsidRPr="00B84DE3">
        <w:t>.</w:t>
      </w:r>
    </w:p>
    <w:p w14:paraId="5B56307C" w14:textId="77777777" w:rsidR="00DB6F29" w:rsidRPr="004C4B41" w:rsidRDefault="00DB6F29" w:rsidP="00DB6F29">
      <w:pPr>
        <w:pStyle w:val="Heading1"/>
        <w:rPr>
          <w:color w:val="auto"/>
        </w:rPr>
      </w:pPr>
      <w:r>
        <w:rPr>
          <w:color w:val="auto"/>
        </w:rPr>
        <w:lastRenderedPageBreak/>
        <w:t xml:space="preserve">Conclusion </w:t>
      </w:r>
    </w:p>
    <w:p w14:paraId="148EF824" w14:textId="0E34C06A" w:rsidR="00DB6F29" w:rsidRDefault="00DB6F29" w:rsidP="00946C7A">
      <w:r>
        <w:t>Based on the discussion above wherein the use of dedicated core networks by</w:t>
      </w:r>
      <w:r w:rsidR="00596573">
        <w:t xml:space="preserve"> e.g. </w:t>
      </w:r>
      <w:r>
        <w:t xml:space="preserve"> </w:t>
      </w:r>
      <w:proofErr w:type="spellStart"/>
      <w:r>
        <w:t>IoT</w:t>
      </w:r>
      <w:proofErr w:type="spellEnd"/>
      <w:r>
        <w:t xml:space="preserve"> devices is foreseen, </w:t>
      </w:r>
      <w:r w:rsidR="006C3BC8">
        <w:t xml:space="preserve">a new work item “Dedicated Core Networks” </w:t>
      </w:r>
      <w:r>
        <w:t xml:space="preserve">is </w:t>
      </w:r>
      <w:r w:rsidR="006C3BC8">
        <w:t xml:space="preserve">considered to be </w:t>
      </w:r>
      <w:r>
        <w:t>necessary to allow for SGSN redi</w:t>
      </w:r>
      <w:r w:rsidR="00596573">
        <w:t>rection of NAS signaling for</w:t>
      </w:r>
      <w:r>
        <w:t xml:space="preserve"> </w:t>
      </w:r>
      <w:bookmarkStart w:id="0" w:name="_GoBack"/>
      <w:bookmarkEnd w:id="0"/>
      <w:r>
        <w:t xml:space="preserve">devices operating in A/Gb mode. </w:t>
      </w:r>
    </w:p>
    <w:sectPr w:rsidR="00DB6F29">
      <w:headerReference w:type="default" r:id="rId9"/>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9D89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BE038" w14:textId="77777777" w:rsidR="002118BB" w:rsidRDefault="002118BB" w:rsidP="00BF26A2">
      <w:pPr>
        <w:spacing w:after="0" w:line="240" w:lineRule="auto"/>
      </w:pPr>
      <w:r>
        <w:separator/>
      </w:r>
    </w:p>
  </w:endnote>
  <w:endnote w:type="continuationSeparator" w:id="0">
    <w:p w14:paraId="4C711867" w14:textId="77777777" w:rsidR="002118BB" w:rsidRDefault="002118BB" w:rsidP="00BF2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0C24E" w14:textId="77777777" w:rsidR="002118BB" w:rsidRDefault="002118BB" w:rsidP="00BF26A2">
      <w:pPr>
        <w:spacing w:after="0" w:line="240" w:lineRule="auto"/>
      </w:pPr>
      <w:r>
        <w:separator/>
      </w:r>
    </w:p>
  </w:footnote>
  <w:footnote w:type="continuationSeparator" w:id="0">
    <w:p w14:paraId="0CCF6AAD" w14:textId="77777777" w:rsidR="002118BB" w:rsidRDefault="002118BB" w:rsidP="00BF26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01D89" w14:textId="48371A96" w:rsidR="00B84DE3" w:rsidRPr="00EA1D88" w:rsidRDefault="00B84DE3" w:rsidP="00B84DE3">
    <w:pPr>
      <w:pStyle w:val="Header"/>
      <w:rPr>
        <w:lang w:val="it-IT"/>
      </w:rPr>
    </w:pPr>
    <w:r w:rsidRPr="004445E9">
      <w:rPr>
        <w:lang w:val="sv-SE"/>
      </w:rPr>
      <w:t>3GPP TSG RAN#72</w:t>
    </w:r>
    <w:r w:rsidRPr="004445E9">
      <w:rPr>
        <w:lang w:val="sv-SE"/>
      </w:rPr>
      <w:tab/>
    </w:r>
    <w:r w:rsidRPr="004445E9">
      <w:rPr>
        <w:lang w:val="sv-SE"/>
      </w:rPr>
      <w:tab/>
    </w:r>
    <w:r>
      <w:rPr>
        <w:lang w:val="it-IT"/>
      </w:rPr>
      <w:t>R</w:t>
    </w:r>
    <w:r w:rsidRPr="00EA1D88">
      <w:rPr>
        <w:lang w:val="it-IT"/>
      </w:rPr>
      <w:t>P-</w:t>
    </w:r>
    <w:r>
      <w:rPr>
        <w:lang w:val="it-IT"/>
      </w:rPr>
      <w:t>161031</w:t>
    </w:r>
  </w:p>
  <w:p w14:paraId="1C89B0C4" w14:textId="77777777" w:rsidR="00B84DE3" w:rsidRPr="004445E9" w:rsidRDefault="00B84DE3" w:rsidP="00B84DE3">
    <w:pPr>
      <w:pStyle w:val="Header"/>
      <w:rPr>
        <w:lang w:val="sv-SE"/>
      </w:rPr>
    </w:pPr>
    <w:r>
      <w:rPr>
        <w:lang w:val="it-IT"/>
      </w:rPr>
      <w:t>Busan, Korea</w:t>
    </w:r>
    <w:r w:rsidRPr="00EA1D88">
      <w:rPr>
        <w:lang w:val="it-IT"/>
      </w:rPr>
      <w:tab/>
    </w:r>
    <w:r w:rsidRPr="00EA1D88">
      <w:rPr>
        <w:lang w:val="it-IT"/>
      </w:rPr>
      <w:tab/>
      <w:t>Agenda item</w:t>
    </w:r>
    <w:r>
      <w:rPr>
        <w:lang w:val="it-IT"/>
      </w:rPr>
      <w:t xml:space="preserve"> </w:t>
    </w:r>
    <w:r w:rsidRPr="004445E9">
      <w:rPr>
        <w:rFonts w:ascii="Arial" w:hAnsi="Arial" w:cs="Arial"/>
        <w:sz w:val="18"/>
        <w:szCs w:val="20"/>
        <w:lang w:val="sv-SE"/>
      </w:rPr>
      <w:t>12.1</w:t>
    </w:r>
  </w:p>
  <w:p w14:paraId="694F182F" w14:textId="77777777" w:rsidR="00B84DE3" w:rsidRPr="00166938" w:rsidRDefault="00B84DE3" w:rsidP="00B84DE3">
    <w:pPr>
      <w:pStyle w:val="Header"/>
    </w:pPr>
    <w:bookmarkStart w:id="1" w:name="_Ref515183447"/>
    <w:bookmarkEnd w:id="1"/>
    <w:r w:rsidRPr="00CA2ED3">
      <w:rPr>
        <w:lang w:val="it-IT"/>
      </w:rPr>
      <w:t>June 13 - 16, 2016</w:t>
    </w:r>
  </w:p>
  <w:p w14:paraId="1A5FA828" w14:textId="77777777" w:rsidR="00B84DE3" w:rsidRPr="00166938" w:rsidRDefault="00B84DE3" w:rsidP="00B84DE3">
    <w:pPr>
      <w:pStyle w:val="Header"/>
      <w:tabs>
        <w:tab w:val="left" w:pos="2339"/>
      </w:tabs>
      <w:rPr>
        <w:snapToGrid w:val="0"/>
      </w:rPr>
    </w:pPr>
    <w:r w:rsidRPr="00166938">
      <w:t>Source: Ericsson</w:t>
    </w:r>
    <w:r w:rsidRPr="00166938">
      <w:tab/>
    </w:r>
  </w:p>
  <w:p w14:paraId="2E6E86CF" w14:textId="77777777" w:rsidR="00474E68" w:rsidRPr="000D3272" w:rsidRDefault="00474E68">
    <w:pPr>
      <w:pStyle w:val="Heade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87816"/>
    <w:multiLevelType w:val="hybridMultilevel"/>
    <w:tmpl w:val="86DE8D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0D22A35"/>
    <w:multiLevelType w:val="hybridMultilevel"/>
    <w:tmpl w:val="EDA6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AD131F"/>
    <w:multiLevelType w:val="multilevel"/>
    <w:tmpl w:val="EE48C5E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5D635851"/>
    <w:multiLevelType w:val="hybridMultilevel"/>
    <w:tmpl w:val="959E330A"/>
    <w:lvl w:ilvl="0" w:tplc="3B6ABA46">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694839D5"/>
    <w:multiLevelType w:val="hybridMultilevel"/>
    <w:tmpl w:val="A9A80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B25A79"/>
    <w:multiLevelType w:val="hybridMultilevel"/>
    <w:tmpl w:val="3900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8853D8"/>
    <w:multiLevelType w:val="hybridMultilevel"/>
    <w:tmpl w:val="7B0AB8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BF06AB2"/>
    <w:multiLevelType w:val="hybridMultilevel"/>
    <w:tmpl w:val="148825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F547F02"/>
    <w:multiLevelType w:val="hybridMultilevel"/>
    <w:tmpl w:val="6FDE12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2"/>
  </w:num>
  <w:num w:numId="6">
    <w:abstractNumId w:val="2"/>
  </w:num>
  <w:num w:numId="7">
    <w:abstractNumId w:val="2"/>
  </w:num>
  <w:num w:numId="8">
    <w:abstractNumId w:val="2"/>
  </w:num>
  <w:num w:numId="9">
    <w:abstractNumId w:val="1"/>
  </w:num>
  <w:num w:numId="10">
    <w:abstractNumId w:val="8"/>
  </w:num>
  <w:num w:numId="11">
    <w:abstractNumId w:val="6"/>
  </w:num>
  <w:num w:numId="12">
    <w:abstractNumId w:val="7"/>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DB5"/>
    <w:rsid w:val="00036E6F"/>
    <w:rsid w:val="00057043"/>
    <w:rsid w:val="00074EED"/>
    <w:rsid w:val="00075D77"/>
    <w:rsid w:val="000777FC"/>
    <w:rsid w:val="00085529"/>
    <w:rsid w:val="00085738"/>
    <w:rsid w:val="00085C13"/>
    <w:rsid w:val="00097C42"/>
    <w:rsid w:val="000B1BA9"/>
    <w:rsid w:val="000B49CD"/>
    <w:rsid w:val="000B640F"/>
    <w:rsid w:val="000D3272"/>
    <w:rsid w:val="001063BB"/>
    <w:rsid w:val="0011492C"/>
    <w:rsid w:val="0012215F"/>
    <w:rsid w:val="00127EB1"/>
    <w:rsid w:val="001345E3"/>
    <w:rsid w:val="0014672B"/>
    <w:rsid w:val="00152F33"/>
    <w:rsid w:val="00180A5E"/>
    <w:rsid w:val="001B704F"/>
    <w:rsid w:val="001C4E79"/>
    <w:rsid w:val="00203BB5"/>
    <w:rsid w:val="00210B3B"/>
    <w:rsid w:val="002118BB"/>
    <w:rsid w:val="00223051"/>
    <w:rsid w:val="0022384A"/>
    <w:rsid w:val="002261AD"/>
    <w:rsid w:val="0023588B"/>
    <w:rsid w:val="00285888"/>
    <w:rsid w:val="002A0838"/>
    <w:rsid w:val="002B1681"/>
    <w:rsid w:val="002D180D"/>
    <w:rsid w:val="002D434B"/>
    <w:rsid w:val="002F13AC"/>
    <w:rsid w:val="002F1A63"/>
    <w:rsid w:val="00305688"/>
    <w:rsid w:val="00317098"/>
    <w:rsid w:val="00320ED5"/>
    <w:rsid w:val="00322CA6"/>
    <w:rsid w:val="00325B9D"/>
    <w:rsid w:val="00327533"/>
    <w:rsid w:val="00334F7C"/>
    <w:rsid w:val="003353FB"/>
    <w:rsid w:val="00343618"/>
    <w:rsid w:val="00354033"/>
    <w:rsid w:val="00367129"/>
    <w:rsid w:val="00397FBF"/>
    <w:rsid w:val="003C592C"/>
    <w:rsid w:val="003D358A"/>
    <w:rsid w:val="003D4A5E"/>
    <w:rsid w:val="00400FA1"/>
    <w:rsid w:val="00437426"/>
    <w:rsid w:val="00441EC4"/>
    <w:rsid w:val="004445E9"/>
    <w:rsid w:val="00463373"/>
    <w:rsid w:val="00463F6D"/>
    <w:rsid w:val="00474014"/>
    <w:rsid w:val="00474E68"/>
    <w:rsid w:val="00480542"/>
    <w:rsid w:val="00492048"/>
    <w:rsid w:val="004A28F3"/>
    <w:rsid w:val="004C4B41"/>
    <w:rsid w:val="004E3E19"/>
    <w:rsid w:val="004E55C6"/>
    <w:rsid w:val="004F010D"/>
    <w:rsid w:val="004F4BDD"/>
    <w:rsid w:val="004F7AFD"/>
    <w:rsid w:val="0050556B"/>
    <w:rsid w:val="00520366"/>
    <w:rsid w:val="00542890"/>
    <w:rsid w:val="00544490"/>
    <w:rsid w:val="00556D75"/>
    <w:rsid w:val="00556D81"/>
    <w:rsid w:val="00562BD3"/>
    <w:rsid w:val="00562D9A"/>
    <w:rsid w:val="00563ECB"/>
    <w:rsid w:val="00565E05"/>
    <w:rsid w:val="00576D97"/>
    <w:rsid w:val="00580C9B"/>
    <w:rsid w:val="005811E9"/>
    <w:rsid w:val="00582FD1"/>
    <w:rsid w:val="00583576"/>
    <w:rsid w:val="00596573"/>
    <w:rsid w:val="005D5DB5"/>
    <w:rsid w:val="005F7C00"/>
    <w:rsid w:val="006076AC"/>
    <w:rsid w:val="00622470"/>
    <w:rsid w:val="00656CFC"/>
    <w:rsid w:val="006621B7"/>
    <w:rsid w:val="006718A8"/>
    <w:rsid w:val="00684593"/>
    <w:rsid w:val="006938B8"/>
    <w:rsid w:val="006C0D43"/>
    <w:rsid w:val="006C3BC8"/>
    <w:rsid w:val="006D3E93"/>
    <w:rsid w:val="006D72CD"/>
    <w:rsid w:val="006F247E"/>
    <w:rsid w:val="006F482A"/>
    <w:rsid w:val="007021ED"/>
    <w:rsid w:val="00707B03"/>
    <w:rsid w:val="00713DCF"/>
    <w:rsid w:val="00725AE1"/>
    <w:rsid w:val="0072689D"/>
    <w:rsid w:val="00727CEC"/>
    <w:rsid w:val="00731BFD"/>
    <w:rsid w:val="00737BFD"/>
    <w:rsid w:val="00770937"/>
    <w:rsid w:val="00774FCF"/>
    <w:rsid w:val="007912FA"/>
    <w:rsid w:val="007916FF"/>
    <w:rsid w:val="007C4E7A"/>
    <w:rsid w:val="007E656E"/>
    <w:rsid w:val="008013C7"/>
    <w:rsid w:val="008279FC"/>
    <w:rsid w:val="008308E3"/>
    <w:rsid w:val="00856057"/>
    <w:rsid w:val="00856E1F"/>
    <w:rsid w:val="0086232B"/>
    <w:rsid w:val="00881529"/>
    <w:rsid w:val="008A66F2"/>
    <w:rsid w:val="008B145E"/>
    <w:rsid w:val="008B5058"/>
    <w:rsid w:val="008C168B"/>
    <w:rsid w:val="008C7858"/>
    <w:rsid w:val="008D0395"/>
    <w:rsid w:val="008D13B1"/>
    <w:rsid w:val="008E63AA"/>
    <w:rsid w:val="0091263B"/>
    <w:rsid w:val="00933817"/>
    <w:rsid w:val="0093700F"/>
    <w:rsid w:val="00941F24"/>
    <w:rsid w:val="00946C7A"/>
    <w:rsid w:val="0095377A"/>
    <w:rsid w:val="00967340"/>
    <w:rsid w:val="00977E72"/>
    <w:rsid w:val="00983413"/>
    <w:rsid w:val="009A76EC"/>
    <w:rsid w:val="009A7CFC"/>
    <w:rsid w:val="009D046C"/>
    <w:rsid w:val="009D3F05"/>
    <w:rsid w:val="009E4535"/>
    <w:rsid w:val="009E58D8"/>
    <w:rsid w:val="009E6DFA"/>
    <w:rsid w:val="009E75AD"/>
    <w:rsid w:val="009F1DD5"/>
    <w:rsid w:val="009F556F"/>
    <w:rsid w:val="009F690F"/>
    <w:rsid w:val="00A06340"/>
    <w:rsid w:val="00A12854"/>
    <w:rsid w:val="00A313C7"/>
    <w:rsid w:val="00A45DFA"/>
    <w:rsid w:val="00A62417"/>
    <w:rsid w:val="00A77E10"/>
    <w:rsid w:val="00AB2475"/>
    <w:rsid w:val="00AB775B"/>
    <w:rsid w:val="00AC2EC1"/>
    <w:rsid w:val="00AC62B4"/>
    <w:rsid w:val="00AD0B61"/>
    <w:rsid w:val="00AD2906"/>
    <w:rsid w:val="00AE04B1"/>
    <w:rsid w:val="00AE5AC9"/>
    <w:rsid w:val="00AF7ADC"/>
    <w:rsid w:val="00B01C0F"/>
    <w:rsid w:val="00B03634"/>
    <w:rsid w:val="00B12CC0"/>
    <w:rsid w:val="00B208F9"/>
    <w:rsid w:val="00B319EA"/>
    <w:rsid w:val="00B50562"/>
    <w:rsid w:val="00B57495"/>
    <w:rsid w:val="00B6005E"/>
    <w:rsid w:val="00B74EBE"/>
    <w:rsid w:val="00B80DCD"/>
    <w:rsid w:val="00B84DE3"/>
    <w:rsid w:val="00B86376"/>
    <w:rsid w:val="00B96A09"/>
    <w:rsid w:val="00BA1820"/>
    <w:rsid w:val="00BA63E6"/>
    <w:rsid w:val="00BB01B3"/>
    <w:rsid w:val="00BD4CE2"/>
    <w:rsid w:val="00BE288E"/>
    <w:rsid w:val="00BF26A2"/>
    <w:rsid w:val="00C17533"/>
    <w:rsid w:val="00C33191"/>
    <w:rsid w:val="00C36765"/>
    <w:rsid w:val="00C421D6"/>
    <w:rsid w:val="00C43DCE"/>
    <w:rsid w:val="00C46EE2"/>
    <w:rsid w:val="00C73469"/>
    <w:rsid w:val="00CA03D2"/>
    <w:rsid w:val="00CC53A5"/>
    <w:rsid w:val="00CD170A"/>
    <w:rsid w:val="00CF32E5"/>
    <w:rsid w:val="00D036BF"/>
    <w:rsid w:val="00D06E94"/>
    <w:rsid w:val="00D43131"/>
    <w:rsid w:val="00D50AF5"/>
    <w:rsid w:val="00D56A3C"/>
    <w:rsid w:val="00D574DF"/>
    <w:rsid w:val="00D61F22"/>
    <w:rsid w:val="00D81BFB"/>
    <w:rsid w:val="00D93CEA"/>
    <w:rsid w:val="00D96BB7"/>
    <w:rsid w:val="00DA77A7"/>
    <w:rsid w:val="00DB3295"/>
    <w:rsid w:val="00DB4480"/>
    <w:rsid w:val="00DB4B7B"/>
    <w:rsid w:val="00DB6F29"/>
    <w:rsid w:val="00DC63A8"/>
    <w:rsid w:val="00DE75FE"/>
    <w:rsid w:val="00E007CF"/>
    <w:rsid w:val="00E172C9"/>
    <w:rsid w:val="00E17A34"/>
    <w:rsid w:val="00E46EEF"/>
    <w:rsid w:val="00E66AF5"/>
    <w:rsid w:val="00E804B8"/>
    <w:rsid w:val="00E822C0"/>
    <w:rsid w:val="00E84DCD"/>
    <w:rsid w:val="00EB05B9"/>
    <w:rsid w:val="00ED0E43"/>
    <w:rsid w:val="00EE1527"/>
    <w:rsid w:val="00EE7018"/>
    <w:rsid w:val="00F218A3"/>
    <w:rsid w:val="00F35C05"/>
    <w:rsid w:val="00F42DD5"/>
    <w:rsid w:val="00F5330B"/>
    <w:rsid w:val="00F539BB"/>
    <w:rsid w:val="00F54D05"/>
    <w:rsid w:val="00F66B6E"/>
    <w:rsid w:val="00F770CC"/>
    <w:rsid w:val="00FC1A94"/>
    <w:rsid w:val="00FC4FA6"/>
    <w:rsid w:val="00FE48B6"/>
    <w:rsid w:val="00FF4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E3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E822C0"/>
    <w:pPr>
      <w:keepNext/>
      <w:numPr>
        <w:numId w:val="4"/>
      </w:numPr>
      <w:spacing w:before="240" w:after="60"/>
      <w:outlineLvl w:val="0"/>
    </w:pPr>
    <w:rPr>
      <w:rFonts w:cs="Arial"/>
      <w:b/>
      <w:bCs/>
      <w:color w:val="FF0000"/>
      <w:kern w:val="32"/>
      <w:sz w:val="32"/>
      <w:szCs w:val="32"/>
    </w:rPr>
  </w:style>
  <w:style w:type="paragraph" w:styleId="Heading2">
    <w:name w:val="heading 2"/>
    <w:basedOn w:val="Heading1"/>
    <w:next w:val="BodyText"/>
    <w:link w:val="Heading2Char"/>
    <w:qFormat/>
    <w:rsid w:val="00BF26A2"/>
    <w:pPr>
      <w:numPr>
        <w:ilvl w:val="1"/>
      </w:numPr>
      <w:spacing w:before="120"/>
      <w:outlineLvl w:val="1"/>
    </w:pPr>
    <w:rPr>
      <w:sz w:val="26"/>
    </w:rPr>
  </w:style>
  <w:style w:type="paragraph" w:styleId="Heading3">
    <w:name w:val="heading 3"/>
    <w:basedOn w:val="Heading1"/>
    <w:next w:val="BodyText"/>
    <w:link w:val="Heading3Char"/>
    <w:autoRedefine/>
    <w:qFormat/>
    <w:rsid w:val="00BF26A2"/>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BF26A2"/>
    <w:pPr>
      <w:numPr>
        <w:ilvl w:val="3"/>
      </w:numPr>
      <w:spacing w:before="120"/>
      <w:outlineLvl w:val="3"/>
    </w:pPr>
    <w:rPr>
      <w:sz w:val="24"/>
    </w:rPr>
  </w:style>
  <w:style w:type="paragraph" w:styleId="Heading5">
    <w:name w:val="heading 5"/>
    <w:basedOn w:val="Heading1"/>
    <w:next w:val="BodyText"/>
    <w:link w:val="Heading5Char"/>
    <w:qFormat/>
    <w:rsid w:val="00BF26A2"/>
    <w:pPr>
      <w:numPr>
        <w:ilvl w:val="4"/>
      </w:numPr>
      <w:spacing w:before="120"/>
      <w:outlineLvl w:val="4"/>
    </w:pPr>
    <w:rPr>
      <w:sz w:val="24"/>
    </w:rPr>
  </w:style>
  <w:style w:type="paragraph" w:styleId="Heading6">
    <w:name w:val="heading 6"/>
    <w:basedOn w:val="Heading1"/>
    <w:next w:val="Normal"/>
    <w:link w:val="Heading6Char"/>
    <w:qFormat/>
    <w:rsid w:val="00BF26A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BF26A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BF26A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BF26A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5AD"/>
    <w:pPr>
      <w:ind w:left="720"/>
      <w:contextualSpacing/>
    </w:pPr>
  </w:style>
  <w:style w:type="paragraph" w:styleId="BalloonText">
    <w:name w:val="Balloon Text"/>
    <w:basedOn w:val="Normal"/>
    <w:link w:val="BalloonTextChar"/>
    <w:uiPriority w:val="99"/>
    <w:semiHidden/>
    <w:unhideWhenUsed/>
    <w:rsid w:val="00A45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DFA"/>
    <w:rPr>
      <w:rFonts w:ascii="Tahoma" w:hAnsi="Tahoma" w:cs="Tahoma"/>
      <w:sz w:val="16"/>
      <w:szCs w:val="16"/>
    </w:rPr>
  </w:style>
  <w:style w:type="character" w:styleId="CommentReference">
    <w:name w:val="annotation reference"/>
    <w:basedOn w:val="DefaultParagraphFont"/>
    <w:uiPriority w:val="99"/>
    <w:semiHidden/>
    <w:unhideWhenUsed/>
    <w:rsid w:val="00343618"/>
    <w:rPr>
      <w:sz w:val="16"/>
      <w:szCs w:val="16"/>
    </w:rPr>
  </w:style>
  <w:style w:type="paragraph" w:styleId="CommentText">
    <w:name w:val="annotation text"/>
    <w:basedOn w:val="Normal"/>
    <w:link w:val="CommentTextChar"/>
    <w:uiPriority w:val="99"/>
    <w:semiHidden/>
    <w:unhideWhenUsed/>
    <w:rsid w:val="00343618"/>
    <w:pPr>
      <w:spacing w:line="240" w:lineRule="auto"/>
    </w:pPr>
    <w:rPr>
      <w:sz w:val="20"/>
      <w:szCs w:val="20"/>
    </w:rPr>
  </w:style>
  <w:style w:type="character" w:customStyle="1" w:styleId="CommentTextChar">
    <w:name w:val="Comment Text Char"/>
    <w:basedOn w:val="DefaultParagraphFont"/>
    <w:link w:val="CommentText"/>
    <w:uiPriority w:val="99"/>
    <w:semiHidden/>
    <w:rsid w:val="00343618"/>
    <w:rPr>
      <w:sz w:val="20"/>
      <w:szCs w:val="20"/>
    </w:rPr>
  </w:style>
  <w:style w:type="paragraph" w:styleId="CommentSubject">
    <w:name w:val="annotation subject"/>
    <w:basedOn w:val="CommentText"/>
    <w:next w:val="CommentText"/>
    <w:link w:val="CommentSubjectChar"/>
    <w:uiPriority w:val="99"/>
    <w:semiHidden/>
    <w:unhideWhenUsed/>
    <w:rsid w:val="00343618"/>
    <w:rPr>
      <w:b/>
      <w:bCs/>
    </w:rPr>
  </w:style>
  <w:style w:type="character" w:customStyle="1" w:styleId="CommentSubjectChar">
    <w:name w:val="Comment Subject Char"/>
    <w:basedOn w:val="CommentTextChar"/>
    <w:link w:val="CommentSubject"/>
    <w:uiPriority w:val="99"/>
    <w:semiHidden/>
    <w:rsid w:val="00343618"/>
    <w:rPr>
      <w:b/>
      <w:bCs/>
      <w:sz w:val="20"/>
      <w:szCs w:val="20"/>
    </w:rPr>
  </w:style>
  <w:style w:type="paragraph" w:styleId="Revision">
    <w:name w:val="Revision"/>
    <w:hidden/>
    <w:uiPriority w:val="99"/>
    <w:semiHidden/>
    <w:rsid w:val="00BF26A2"/>
    <w:pPr>
      <w:spacing w:after="0" w:line="240" w:lineRule="auto"/>
    </w:pPr>
  </w:style>
  <w:style w:type="paragraph" w:styleId="Title">
    <w:name w:val="Title"/>
    <w:basedOn w:val="Normal"/>
    <w:link w:val="TitleChar"/>
    <w:qFormat/>
    <w:rsid w:val="00BF26A2"/>
    <w:pPr>
      <w:spacing w:before="240" w:after="60"/>
      <w:ind w:right="46"/>
      <w:jc w:val="center"/>
      <w:outlineLvl w:val="0"/>
    </w:pPr>
    <w:rPr>
      <w:b/>
      <w:kern w:val="28"/>
      <w:sz w:val="32"/>
    </w:rPr>
  </w:style>
  <w:style w:type="character" w:customStyle="1" w:styleId="TitleChar">
    <w:name w:val="Title Char"/>
    <w:basedOn w:val="DefaultParagraphFont"/>
    <w:link w:val="Title"/>
    <w:rsid w:val="00BF26A2"/>
    <w:rPr>
      <w:b/>
      <w:kern w:val="28"/>
      <w:sz w:val="32"/>
    </w:rPr>
  </w:style>
  <w:style w:type="character" w:customStyle="1" w:styleId="Heading1Char">
    <w:name w:val="Heading 1 Char"/>
    <w:basedOn w:val="DefaultParagraphFont"/>
    <w:link w:val="Heading1"/>
    <w:rsid w:val="00E822C0"/>
    <w:rPr>
      <w:rFonts w:cs="Arial"/>
      <w:b/>
      <w:bCs/>
      <w:color w:val="FF0000"/>
      <w:kern w:val="32"/>
      <w:sz w:val="32"/>
      <w:szCs w:val="32"/>
    </w:rPr>
  </w:style>
  <w:style w:type="character" w:customStyle="1" w:styleId="Heading2Char">
    <w:name w:val="Heading 2 Char"/>
    <w:basedOn w:val="DefaultParagraphFont"/>
    <w:link w:val="Heading2"/>
    <w:rsid w:val="00BF26A2"/>
    <w:rPr>
      <w:rFonts w:cs="Arial"/>
      <w:b/>
      <w:bCs/>
      <w:kern w:val="32"/>
      <w:sz w:val="26"/>
      <w:szCs w:val="32"/>
    </w:rPr>
  </w:style>
  <w:style w:type="character" w:customStyle="1" w:styleId="Heading3Char">
    <w:name w:val="Heading 3 Char"/>
    <w:basedOn w:val="DefaultParagraphFont"/>
    <w:link w:val="Heading3"/>
    <w:rsid w:val="00BF26A2"/>
    <w:rPr>
      <w:rFonts w:eastAsia="Batang" w:cs="Times New Roman"/>
      <w:b/>
      <w:sz w:val="24"/>
      <w:szCs w:val="24"/>
      <w:lang w:eastAsia="ko-KR"/>
    </w:rPr>
  </w:style>
  <w:style w:type="character" w:customStyle="1" w:styleId="Heading4Char">
    <w:name w:val="Heading 4 Char"/>
    <w:basedOn w:val="DefaultParagraphFont"/>
    <w:link w:val="Heading4"/>
    <w:rsid w:val="00BF26A2"/>
    <w:rPr>
      <w:rFonts w:cs="Arial"/>
      <w:b/>
      <w:bCs/>
      <w:kern w:val="32"/>
      <w:sz w:val="24"/>
      <w:szCs w:val="32"/>
    </w:rPr>
  </w:style>
  <w:style w:type="character" w:customStyle="1" w:styleId="Heading5Char">
    <w:name w:val="Heading 5 Char"/>
    <w:basedOn w:val="DefaultParagraphFont"/>
    <w:link w:val="Heading5"/>
    <w:rsid w:val="00BF26A2"/>
    <w:rPr>
      <w:rFonts w:cs="Arial"/>
      <w:b/>
      <w:bCs/>
      <w:kern w:val="32"/>
      <w:sz w:val="24"/>
      <w:szCs w:val="32"/>
    </w:rPr>
  </w:style>
  <w:style w:type="character" w:customStyle="1" w:styleId="Heading6Char">
    <w:name w:val="Heading 6 Char"/>
    <w:basedOn w:val="DefaultParagraphFont"/>
    <w:link w:val="Heading6"/>
    <w:rsid w:val="00BF26A2"/>
    <w:rPr>
      <w:rFonts w:cs="Arial"/>
      <w:b/>
      <w:bCs/>
      <w:kern w:val="32"/>
      <w:sz w:val="24"/>
      <w:szCs w:val="32"/>
    </w:rPr>
  </w:style>
  <w:style w:type="character" w:customStyle="1" w:styleId="Heading7Char">
    <w:name w:val="Heading 7 Char"/>
    <w:basedOn w:val="DefaultParagraphFont"/>
    <w:link w:val="Heading7"/>
    <w:rsid w:val="00BF26A2"/>
    <w:rPr>
      <w:rFonts w:cs="Arial"/>
      <w:b/>
      <w:bCs/>
      <w:kern w:val="32"/>
      <w:sz w:val="24"/>
      <w:szCs w:val="32"/>
    </w:rPr>
  </w:style>
  <w:style w:type="character" w:customStyle="1" w:styleId="Heading8Char">
    <w:name w:val="Heading 8 Char"/>
    <w:basedOn w:val="DefaultParagraphFont"/>
    <w:link w:val="Heading8"/>
    <w:rsid w:val="00BF26A2"/>
    <w:rPr>
      <w:rFonts w:cs="Arial"/>
      <w:b/>
      <w:bCs/>
      <w:kern w:val="32"/>
      <w:sz w:val="24"/>
      <w:szCs w:val="32"/>
    </w:rPr>
  </w:style>
  <w:style w:type="character" w:customStyle="1" w:styleId="Heading9Char">
    <w:name w:val="Heading 9 Char"/>
    <w:basedOn w:val="DefaultParagraphFont"/>
    <w:link w:val="Heading9"/>
    <w:rsid w:val="00BF26A2"/>
    <w:rPr>
      <w:rFonts w:cs="Arial"/>
      <w:b/>
      <w:bCs/>
      <w:kern w:val="32"/>
      <w:sz w:val="24"/>
      <w:szCs w:val="32"/>
    </w:rPr>
  </w:style>
  <w:style w:type="paragraph" w:styleId="BodyText">
    <w:name w:val="Body Text"/>
    <w:basedOn w:val="Normal"/>
    <w:link w:val="BodyTextChar"/>
    <w:unhideWhenUsed/>
    <w:rsid w:val="00BF26A2"/>
    <w:pPr>
      <w:spacing w:after="120"/>
    </w:pPr>
  </w:style>
  <w:style w:type="character" w:customStyle="1" w:styleId="BodyTextChar">
    <w:name w:val="Body Text Char"/>
    <w:basedOn w:val="DefaultParagraphFont"/>
    <w:link w:val="BodyText"/>
    <w:rsid w:val="00BF26A2"/>
  </w:style>
  <w:style w:type="paragraph" w:customStyle="1" w:styleId="B1">
    <w:name w:val="B1"/>
    <w:basedOn w:val="List"/>
    <w:link w:val="B1Char"/>
    <w:locked/>
    <w:rsid w:val="00BF26A2"/>
    <w:pPr>
      <w:overflowPunct w:val="0"/>
      <w:autoSpaceDE w:val="0"/>
      <w:autoSpaceDN w:val="0"/>
      <w:adjustRightInd w:val="0"/>
      <w:spacing w:after="180"/>
      <w:ind w:left="568" w:hanging="284"/>
      <w:contextualSpacing w:val="0"/>
      <w:textAlignment w:val="baseline"/>
    </w:pPr>
    <w:rPr>
      <w:sz w:val="20"/>
      <w:szCs w:val="20"/>
    </w:rPr>
  </w:style>
  <w:style w:type="character" w:customStyle="1" w:styleId="B1Char">
    <w:name w:val="B1 Char"/>
    <w:link w:val="B1"/>
    <w:rsid w:val="00BF26A2"/>
    <w:rPr>
      <w:sz w:val="20"/>
      <w:szCs w:val="20"/>
    </w:rPr>
  </w:style>
  <w:style w:type="paragraph" w:styleId="List">
    <w:name w:val="List"/>
    <w:basedOn w:val="Normal"/>
    <w:uiPriority w:val="99"/>
    <w:semiHidden/>
    <w:unhideWhenUsed/>
    <w:rsid w:val="00BF26A2"/>
    <w:pPr>
      <w:ind w:left="360" w:hanging="360"/>
      <w:contextualSpacing/>
    </w:pPr>
  </w:style>
  <w:style w:type="paragraph" w:styleId="Header">
    <w:name w:val="header"/>
    <w:basedOn w:val="Normal"/>
    <w:link w:val="HeaderChar"/>
    <w:unhideWhenUsed/>
    <w:rsid w:val="00BF2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6A2"/>
  </w:style>
  <w:style w:type="paragraph" w:styleId="Footer">
    <w:name w:val="footer"/>
    <w:basedOn w:val="Normal"/>
    <w:link w:val="FooterChar"/>
    <w:uiPriority w:val="99"/>
    <w:unhideWhenUsed/>
    <w:rsid w:val="00BF2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6A2"/>
  </w:style>
  <w:style w:type="paragraph" w:customStyle="1" w:styleId="CRCoverPage">
    <w:name w:val="CR Cover Page"/>
    <w:rsid w:val="00474E68"/>
    <w:pPr>
      <w:spacing w:after="120" w:line="240" w:lineRule="auto"/>
    </w:pPr>
    <w:rPr>
      <w:rFonts w:ascii="Arial" w:eastAsia="SimSu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E822C0"/>
    <w:pPr>
      <w:keepNext/>
      <w:numPr>
        <w:numId w:val="4"/>
      </w:numPr>
      <w:spacing w:before="240" w:after="60"/>
      <w:outlineLvl w:val="0"/>
    </w:pPr>
    <w:rPr>
      <w:rFonts w:cs="Arial"/>
      <w:b/>
      <w:bCs/>
      <w:color w:val="FF0000"/>
      <w:kern w:val="32"/>
      <w:sz w:val="32"/>
      <w:szCs w:val="32"/>
    </w:rPr>
  </w:style>
  <w:style w:type="paragraph" w:styleId="Heading2">
    <w:name w:val="heading 2"/>
    <w:basedOn w:val="Heading1"/>
    <w:next w:val="BodyText"/>
    <w:link w:val="Heading2Char"/>
    <w:qFormat/>
    <w:rsid w:val="00BF26A2"/>
    <w:pPr>
      <w:numPr>
        <w:ilvl w:val="1"/>
      </w:numPr>
      <w:spacing w:before="120"/>
      <w:outlineLvl w:val="1"/>
    </w:pPr>
    <w:rPr>
      <w:sz w:val="26"/>
    </w:rPr>
  </w:style>
  <w:style w:type="paragraph" w:styleId="Heading3">
    <w:name w:val="heading 3"/>
    <w:basedOn w:val="Heading1"/>
    <w:next w:val="BodyText"/>
    <w:link w:val="Heading3Char"/>
    <w:autoRedefine/>
    <w:qFormat/>
    <w:rsid w:val="00BF26A2"/>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BF26A2"/>
    <w:pPr>
      <w:numPr>
        <w:ilvl w:val="3"/>
      </w:numPr>
      <w:spacing w:before="120"/>
      <w:outlineLvl w:val="3"/>
    </w:pPr>
    <w:rPr>
      <w:sz w:val="24"/>
    </w:rPr>
  </w:style>
  <w:style w:type="paragraph" w:styleId="Heading5">
    <w:name w:val="heading 5"/>
    <w:basedOn w:val="Heading1"/>
    <w:next w:val="BodyText"/>
    <w:link w:val="Heading5Char"/>
    <w:qFormat/>
    <w:rsid w:val="00BF26A2"/>
    <w:pPr>
      <w:numPr>
        <w:ilvl w:val="4"/>
      </w:numPr>
      <w:spacing w:before="120"/>
      <w:outlineLvl w:val="4"/>
    </w:pPr>
    <w:rPr>
      <w:sz w:val="24"/>
    </w:rPr>
  </w:style>
  <w:style w:type="paragraph" w:styleId="Heading6">
    <w:name w:val="heading 6"/>
    <w:basedOn w:val="Heading1"/>
    <w:next w:val="Normal"/>
    <w:link w:val="Heading6Char"/>
    <w:qFormat/>
    <w:rsid w:val="00BF26A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BF26A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BF26A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BF26A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5AD"/>
    <w:pPr>
      <w:ind w:left="720"/>
      <w:contextualSpacing/>
    </w:pPr>
  </w:style>
  <w:style w:type="paragraph" w:styleId="BalloonText">
    <w:name w:val="Balloon Text"/>
    <w:basedOn w:val="Normal"/>
    <w:link w:val="BalloonTextChar"/>
    <w:uiPriority w:val="99"/>
    <w:semiHidden/>
    <w:unhideWhenUsed/>
    <w:rsid w:val="00A45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DFA"/>
    <w:rPr>
      <w:rFonts w:ascii="Tahoma" w:hAnsi="Tahoma" w:cs="Tahoma"/>
      <w:sz w:val="16"/>
      <w:szCs w:val="16"/>
    </w:rPr>
  </w:style>
  <w:style w:type="character" w:styleId="CommentReference">
    <w:name w:val="annotation reference"/>
    <w:basedOn w:val="DefaultParagraphFont"/>
    <w:uiPriority w:val="99"/>
    <w:semiHidden/>
    <w:unhideWhenUsed/>
    <w:rsid w:val="00343618"/>
    <w:rPr>
      <w:sz w:val="16"/>
      <w:szCs w:val="16"/>
    </w:rPr>
  </w:style>
  <w:style w:type="paragraph" w:styleId="CommentText">
    <w:name w:val="annotation text"/>
    <w:basedOn w:val="Normal"/>
    <w:link w:val="CommentTextChar"/>
    <w:uiPriority w:val="99"/>
    <w:semiHidden/>
    <w:unhideWhenUsed/>
    <w:rsid w:val="00343618"/>
    <w:pPr>
      <w:spacing w:line="240" w:lineRule="auto"/>
    </w:pPr>
    <w:rPr>
      <w:sz w:val="20"/>
      <w:szCs w:val="20"/>
    </w:rPr>
  </w:style>
  <w:style w:type="character" w:customStyle="1" w:styleId="CommentTextChar">
    <w:name w:val="Comment Text Char"/>
    <w:basedOn w:val="DefaultParagraphFont"/>
    <w:link w:val="CommentText"/>
    <w:uiPriority w:val="99"/>
    <w:semiHidden/>
    <w:rsid w:val="00343618"/>
    <w:rPr>
      <w:sz w:val="20"/>
      <w:szCs w:val="20"/>
    </w:rPr>
  </w:style>
  <w:style w:type="paragraph" w:styleId="CommentSubject">
    <w:name w:val="annotation subject"/>
    <w:basedOn w:val="CommentText"/>
    <w:next w:val="CommentText"/>
    <w:link w:val="CommentSubjectChar"/>
    <w:uiPriority w:val="99"/>
    <w:semiHidden/>
    <w:unhideWhenUsed/>
    <w:rsid w:val="00343618"/>
    <w:rPr>
      <w:b/>
      <w:bCs/>
    </w:rPr>
  </w:style>
  <w:style w:type="character" w:customStyle="1" w:styleId="CommentSubjectChar">
    <w:name w:val="Comment Subject Char"/>
    <w:basedOn w:val="CommentTextChar"/>
    <w:link w:val="CommentSubject"/>
    <w:uiPriority w:val="99"/>
    <w:semiHidden/>
    <w:rsid w:val="00343618"/>
    <w:rPr>
      <w:b/>
      <w:bCs/>
      <w:sz w:val="20"/>
      <w:szCs w:val="20"/>
    </w:rPr>
  </w:style>
  <w:style w:type="paragraph" w:styleId="Revision">
    <w:name w:val="Revision"/>
    <w:hidden/>
    <w:uiPriority w:val="99"/>
    <w:semiHidden/>
    <w:rsid w:val="00BF26A2"/>
    <w:pPr>
      <w:spacing w:after="0" w:line="240" w:lineRule="auto"/>
    </w:pPr>
  </w:style>
  <w:style w:type="paragraph" w:styleId="Title">
    <w:name w:val="Title"/>
    <w:basedOn w:val="Normal"/>
    <w:link w:val="TitleChar"/>
    <w:qFormat/>
    <w:rsid w:val="00BF26A2"/>
    <w:pPr>
      <w:spacing w:before="240" w:after="60"/>
      <w:ind w:right="46"/>
      <w:jc w:val="center"/>
      <w:outlineLvl w:val="0"/>
    </w:pPr>
    <w:rPr>
      <w:b/>
      <w:kern w:val="28"/>
      <w:sz w:val="32"/>
    </w:rPr>
  </w:style>
  <w:style w:type="character" w:customStyle="1" w:styleId="TitleChar">
    <w:name w:val="Title Char"/>
    <w:basedOn w:val="DefaultParagraphFont"/>
    <w:link w:val="Title"/>
    <w:rsid w:val="00BF26A2"/>
    <w:rPr>
      <w:b/>
      <w:kern w:val="28"/>
      <w:sz w:val="32"/>
    </w:rPr>
  </w:style>
  <w:style w:type="character" w:customStyle="1" w:styleId="Heading1Char">
    <w:name w:val="Heading 1 Char"/>
    <w:basedOn w:val="DefaultParagraphFont"/>
    <w:link w:val="Heading1"/>
    <w:rsid w:val="00E822C0"/>
    <w:rPr>
      <w:rFonts w:cs="Arial"/>
      <w:b/>
      <w:bCs/>
      <w:color w:val="FF0000"/>
      <w:kern w:val="32"/>
      <w:sz w:val="32"/>
      <w:szCs w:val="32"/>
    </w:rPr>
  </w:style>
  <w:style w:type="character" w:customStyle="1" w:styleId="Heading2Char">
    <w:name w:val="Heading 2 Char"/>
    <w:basedOn w:val="DefaultParagraphFont"/>
    <w:link w:val="Heading2"/>
    <w:rsid w:val="00BF26A2"/>
    <w:rPr>
      <w:rFonts w:cs="Arial"/>
      <w:b/>
      <w:bCs/>
      <w:kern w:val="32"/>
      <w:sz w:val="26"/>
      <w:szCs w:val="32"/>
    </w:rPr>
  </w:style>
  <w:style w:type="character" w:customStyle="1" w:styleId="Heading3Char">
    <w:name w:val="Heading 3 Char"/>
    <w:basedOn w:val="DefaultParagraphFont"/>
    <w:link w:val="Heading3"/>
    <w:rsid w:val="00BF26A2"/>
    <w:rPr>
      <w:rFonts w:eastAsia="Batang" w:cs="Times New Roman"/>
      <w:b/>
      <w:sz w:val="24"/>
      <w:szCs w:val="24"/>
      <w:lang w:eastAsia="ko-KR"/>
    </w:rPr>
  </w:style>
  <w:style w:type="character" w:customStyle="1" w:styleId="Heading4Char">
    <w:name w:val="Heading 4 Char"/>
    <w:basedOn w:val="DefaultParagraphFont"/>
    <w:link w:val="Heading4"/>
    <w:rsid w:val="00BF26A2"/>
    <w:rPr>
      <w:rFonts w:cs="Arial"/>
      <w:b/>
      <w:bCs/>
      <w:kern w:val="32"/>
      <w:sz w:val="24"/>
      <w:szCs w:val="32"/>
    </w:rPr>
  </w:style>
  <w:style w:type="character" w:customStyle="1" w:styleId="Heading5Char">
    <w:name w:val="Heading 5 Char"/>
    <w:basedOn w:val="DefaultParagraphFont"/>
    <w:link w:val="Heading5"/>
    <w:rsid w:val="00BF26A2"/>
    <w:rPr>
      <w:rFonts w:cs="Arial"/>
      <w:b/>
      <w:bCs/>
      <w:kern w:val="32"/>
      <w:sz w:val="24"/>
      <w:szCs w:val="32"/>
    </w:rPr>
  </w:style>
  <w:style w:type="character" w:customStyle="1" w:styleId="Heading6Char">
    <w:name w:val="Heading 6 Char"/>
    <w:basedOn w:val="DefaultParagraphFont"/>
    <w:link w:val="Heading6"/>
    <w:rsid w:val="00BF26A2"/>
    <w:rPr>
      <w:rFonts w:cs="Arial"/>
      <w:b/>
      <w:bCs/>
      <w:kern w:val="32"/>
      <w:sz w:val="24"/>
      <w:szCs w:val="32"/>
    </w:rPr>
  </w:style>
  <w:style w:type="character" w:customStyle="1" w:styleId="Heading7Char">
    <w:name w:val="Heading 7 Char"/>
    <w:basedOn w:val="DefaultParagraphFont"/>
    <w:link w:val="Heading7"/>
    <w:rsid w:val="00BF26A2"/>
    <w:rPr>
      <w:rFonts w:cs="Arial"/>
      <w:b/>
      <w:bCs/>
      <w:kern w:val="32"/>
      <w:sz w:val="24"/>
      <w:szCs w:val="32"/>
    </w:rPr>
  </w:style>
  <w:style w:type="character" w:customStyle="1" w:styleId="Heading8Char">
    <w:name w:val="Heading 8 Char"/>
    <w:basedOn w:val="DefaultParagraphFont"/>
    <w:link w:val="Heading8"/>
    <w:rsid w:val="00BF26A2"/>
    <w:rPr>
      <w:rFonts w:cs="Arial"/>
      <w:b/>
      <w:bCs/>
      <w:kern w:val="32"/>
      <w:sz w:val="24"/>
      <w:szCs w:val="32"/>
    </w:rPr>
  </w:style>
  <w:style w:type="character" w:customStyle="1" w:styleId="Heading9Char">
    <w:name w:val="Heading 9 Char"/>
    <w:basedOn w:val="DefaultParagraphFont"/>
    <w:link w:val="Heading9"/>
    <w:rsid w:val="00BF26A2"/>
    <w:rPr>
      <w:rFonts w:cs="Arial"/>
      <w:b/>
      <w:bCs/>
      <w:kern w:val="32"/>
      <w:sz w:val="24"/>
      <w:szCs w:val="32"/>
    </w:rPr>
  </w:style>
  <w:style w:type="paragraph" w:styleId="BodyText">
    <w:name w:val="Body Text"/>
    <w:basedOn w:val="Normal"/>
    <w:link w:val="BodyTextChar"/>
    <w:unhideWhenUsed/>
    <w:rsid w:val="00BF26A2"/>
    <w:pPr>
      <w:spacing w:after="120"/>
    </w:pPr>
  </w:style>
  <w:style w:type="character" w:customStyle="1" w:styleId="BodyTextChar">
    <w:name w:val="Body Text Char"/>
    <w:basedOn w:val="DefaultParagraphFont"/>
    <w:link w:val="BodyText"/>
    <w:rsid w:val="00BF26A2"/>
  </w:style>
  <w:style w:type="paragraph" w:customStyle="1" w:styleId="B1">
    <w:name w:val="B1"/>
    <w:basedOn w:val="List"/>
    <w:link w:val="B1Char"/>
    <w:locked/>
    <w:rsid w:val="00BF26A2"/>
    <w:pPr>
      <w:overflowPunct w:val="0"/>
      <w:autoSpaceDE w:val="0"/>
      <w:autoSpaceDN w:val="0"/>
      <w:adjustRightInd w:val="0"/>
      <w:spacing w:after="180"/>
      <w:ind w:left="568" w:hanging="284"/>
      <w:contextualSpacing w:val="0"/>
      <w:textAlignment w:val="baseline"/>
    </w:pPr>
    <w:rPr>
      <w:sz w:val="20"/>
      <w:szCs w:val="20"/>
    </w:rPr>
  </w:style>
  <w:style w:type="character" w:customStyle="1" w:styleId="B1Char">
    <w:name w:val="B1 Char"/>
    <w:link w:val="B1"/>
    <w:rsid w:val="00BF26A2"/>
    <w:rPr>
      <w:sz w:val="20"/>
      <w:szCs w:val="20"/>
    </w:rPr>
  </w:style>
  <w:style w:type="paragraph" w:styleId="List">
    <w:name w:val="List"/>
    <w:basedOn w:val="Normal"/>
    <w:uiPriority w:val="99"/>
    <w:semiHidden/>
    <w:unhideWhenUsed/>
    <w:rsid w:val="00BF26A2"/>
    <w:pPr>
      <w:ind w:left="360" w:hanging="360"/>
      <w:contextualSpacing/>
    </w:pPr>
  </w:style>
  <w:style w:type="paragraph" w:styleId="Header">
    <w:name w:val="header"/>
    <w:basedOn w:val="Normal"/>
    <w:link w:val="HeaderChar"/>
    <w:unhideWhenUsed/>
    <w:rsid w:val="00BF2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6A2"/>
  </w:style>
  <w:style w:type="paragraph" w:styleId="Footer">
    <w:name w:val="footer"/>
    <w:basedOn w:val="Normal"/>
    <w:link w:val="FooterChar"/>
    <w:uiPriority w:val="99"/>
    <w:unhideWhenUsed/>
    <w:rsid w:val="00BF2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6A2"/>
  </w:style>
  <w:style w:type="paragraph" w:customStyle="1" w:styleId="CRCoverPage">
    <w:name w:val="CR Cover Page"/>
    <w:rsid w:val="00474E68"/>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55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EF4E-0D1E-45FC-ABFE-A84A5239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493</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Orange</cp:lastModifiedBy>
  <cp:revision>3</cp:revision>
  <cp:lastPrinted>2016-05-12T15:40:00Z</cp:lastPrinted>
  <dcterms:created xsi:type="dcterms:W3CDTF">2016-06-07T14:39:00Z</dcterms:created>
  <dcterms:modified xsi:type="dcterms:W3CDTF">2016-06-07T14:43:00Z</dcterms:modified>
</cp:coreProperties>
</file>